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6" w:rsidRDefault="00A744B6" w:rsidP="00A744B6">
      <w:pPr>
        <w:jc w:val="center"/>
        <w:rPr>
          <w:rFonts w:ascii="Stencil" w:hAnsi="Stencil"/>
          <w:sz w:val="40"/>
        </w:rPr>
      </w:pPr>
      <w:r>
        <w:rPr>
          <w:rFonts w:ascii="Stencil" w:hAnsi="Stencil"/>
          <w:sz w:val="40"/>
        </w:rPr>
        <w:t>First-Aid Webquest</w:t>
      </w:r>
    </w:p>
    <w:p w:rsidR="005E0BE3" w:rsidRDefault="005E0BE3" w:rsidP="00A744B6">
      <w:pPr>
        <w:rPr>
          <w:rFonts w:ascii="Stone Sans ITC TT-Semi" w:hAnsi="Stone Sans ITC TT-Semi"/>
          <w:sz w:val="32"/>
          <w:u w:val="single"/>
        </w:rPr>
      </w:pPr>
    </w:p>
    <w:p w:rsidR="00A744B6" w:rsidRDefault="00A744B6" w:rsidP="00A744B6">
      <w:pPr>
        <w:rPr>
          <w:rFonts w:ascii="Stone Sans ITC TT-Semi" w:hAnsi="Stone Sans ITC TT-Semi" w:cs="Times"/>
          <w:sz w:val="32"/>
          <w:szCs w:val="32"/>
        </w:rPr>
      </w:pPr>
      <w:r w:rsidRPr="005E0BE3">
        <w:rPr>
          <w:rFonts w:ascii="Stone Sans ITC TT-Semi" w:hAnsi="Stone Sans ITC TT-Semi"/>
          <w:b/>
          <w:sz w:val="32"/>
          <w:u w:val="single"/>
        </w:rPr>
        <w:t>Introduction</w:t>
      </w:r>
      <w:r w:rsidRPr="005E0BE3">
        <w:rPr>
          <w:rFonts w:ascii="Stone Sans ITC TT-Semi" w:hAnsi="Stone Sans ITC TT-Semi"/>
          <w:b/>
          <w:sz w:val="32"/>
        </w:rPr>
        <w:t>:</w:t>
      </w:r>
      <w:r>
        <w:rPr>
          <w:rFonts w:ascii="Stone Sans ITC TT-Semi" w:hAnsi="Stone Sans ITC TT-Semi"/>
          <w:sz w:val="32"/>
        </w:rPr>
        <w:t xml:space="preserve"> </w:t>
      </w:r>
      <w:r w:rsidR="005E0BE3">
        <w:rPr>
          <w:rFonts w:ascii="Stone Sans ITC TT-Semi" w:hAnsi="Stone Sans ITC TT-Semi"/>
          <w:sz w:val="32"/>
        </w:rPr>
        <w:t xml:space="preserve">  </w:t>
      </w:r>
      <w:r w:rsidRPr="00A744B6">
        <w:rPr>
          <w:rFonts w:ascii="Stone Sans ITC TT-Semi" w:hAnsi="Stone Sans ITC TT-Semi" w:cs="Times"/>
          <w:sz w:val="32"/>
          <w:szCs w:val="32"/>
        </w:rPr>
        <w:t xml:space="preserve">You have recently accepted </w:t>
      </w:r>
      <w:r>
        <w:rPr>
          <w:rFonts w:ascii="Stone Sans ITC TT-Semi" w:hAnsi="Stone Sans ITC TT-Semi" w:cs="Times"/>
          <w:sz w:val="32"/>
          <w:szCs w:val="32"/>
        </w:rPr>
        <w:t xml:space="preserve">a job as Safety Director for the </w:t>
      </w:r>
      <w:r w:rsidR="00CC2AEC">
        <w:rPr>
          <w:rFonts w:ascii="Stone Sans ITC TT-Semi" w:hAnsi="Stone Sans ITC TT-Semi" w:cs="Times"/>
          <w:sz w:val="32"/>
          <w:szCs w:val="32"/>
        </w:rPr>
        <w:t>River Trail Middle School</w:t>
      </w:r>
      <w:r w:rsidRPr="00A744B6">
        <w:rPr>
          <w:rFonts w:ascii="Stone Sans ITC TT-Semi" w:hAnsi="Stone Sans ITC TT-Semi" w:cs="Times"/>
          <w:sz w:val="32"/>
          <w:szCs w:val="32"/>
        </w:rPr>
        <w:t>. On your first day of work you realize there is no manual of emergency care and you desperately need this reference</w:t>
      </w:r>
      <w:r>
        <w:rPr>
          <w:rFonts w:ascii="Stone Sans ITC TT-Semi" w:hAnsi="Stone Sans ITC TT-Semi" w:cs="Times"/>
          <w:sz w:val="32"/>
          <w:szCs w:val="32"/>
        </w:rPr>
        <w:t xml:space="preserve"> tool</w:t>
      </w:r>
      <w:r w:rsidRPr="00A744B6">
        <w:rPr>
          <w:rFonts w:ascii="Stone Sans ITC TT-Semi" w:hAnsi="Stone Sans ITC TT-Semi" w:cs="Times"/>
          <w:sz w:val="32"/>
          <w:szCs w:val="32"/>
        </w:rPr>
        <w:t>. Part of your job as Safety Director is to assemble a manual that will assist you in providing first aid to victims of injury or illness.</w:t>
      </w:r>
    </w:p>
    <w:p w:rsidR="00A744B6" w:rsidRDefault="00A744B6" w:rsidP="00A744B6">
      <w:pPr>
        <w:rPr>
          <w:rFonts w:ascii="Stone Sans ITC TT-Semi" w:hAnsi="Stone Sans ITC TT-Semi" w:cs="Times"/>
          <w:sz w:val="32"/>
          <w:szCs w:val="32"/>
        </w:rPr>
      </w:pPr>
    </w:p>
    <w:p w:rsidR="00A744B6" w:rsidRPr="00A744B6" w:rsidRDefault="00A744B6" w:rsidP="00A744B6">
      <w:pPr>
        <w:widowControl w:val="0"/>
        <w:autoSpaceDE w:val="0"/>
        <w:autoSpaceDN w:val="0"/>
        <w:adjustRightInd w:val="0"/>
        <w:spacing w:after="320"/>
        <w:rPr>
          <w:rFonts w:ascii="Stone Sans ITC TT-Semi" w:hAnsi="Stone Sans ITC TT-Semi" w:cs="Times"/>
          <w:sz w:val="32"/>
          <w:szCs w:val="32"/>
        </w:rPr>
      </w:pPr>
      <w:r w:rsidRPr="005E0BE3">
        <w:rPr>
          <w:rFonts w:ascii="Stone Sans ITC TT-Semi" w:hAnsi="Stone Sans ITC TT-Semi" w:cs="Times"/>
          <w:b/>
          <w:sz w:val="32"/>
          <w:szCs w:val="32"/>
          <w:u w:val="single"/>
        </w:rPr>
        <w:t>Task</w:t>
      </w:r>
      <w:r w:rsidRPr="005E0BE3">
        <w:rPr>
          <w:rFonts w:ascii="Stone Sans ITC TT-Semi" w:hAnsi="Stone Sans ITC TT-Semi" w:cs="Times"/>
          <w:b/>
          <w:sz w:val="32"/>
          <w:szCs w:val="32"/>
        </w:rPr>
        <w:t>:</w:t>
      </w:r>
      <w:r>
        <w:rPr>
          <w:rFonts w:ascii="Stone Sans ITC TT-Semi" w:hAnsi="Stone Sans ITC TT-Semi" w:cs="Times"/>
          <w:sz w:val="32"/>
          <w:szCs w:val="32"/>
        </w:rPr>
        <w:t xml:space="preserve">   </w:t>
      </w:r>
      <w:r w:rsidRPr="00A744B6">
        <w:rPr>
          <w:rFonts w:ascii="Stone Sans ITC TT-Semi" w:hAnsi="Stone Sans ITC TT-Semi" w:cs="Times"/>
          <w:sz w:val="32"/>
          <w:szCs w:val="32"/>
        </w:rPr>
        <w:t>Your manual should include the following topics: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="00A744B6" w:rsidRPr="00A744B6">
        <w:rPr>
          <w:rFonts w:ascii="Stone Sans ITC TT-Semi" w:hAnsi="Stone Sans ITC TT-Semi" w:cs="Times"/>
          <w:sz w:val="32"/>
          <w:szCs w:val="32"/>
        </w:rPr>
        <w:t>Emergency assessme</w:t>
      </w:r>
      <w:r w:rsidR="00A744B6">
        <w:rPr>
          <w:rFonts w:ascii="Stone Sans ITC TT-Semi" w:hAnsi="Stone Sans ITC TT-Semi" w:cs="Times"/>
          <w:sz w:val="32"/>
          <w:szCs w:val="32"/>
        </w:rPr>
        <w:t xml:space="preserve">nt at the scene (remember the 3 </w:t>
      </w:r>
      <w:r w:rsidR="00A744B6" w:rsidRPr="00A744B6">
        <w:rPr>
          <w:rFonts w:ascii="Stone Sans ITC TT-Semi" w:hAnsi="Stone Sans ITC TT-Semi" w:cs="Times"/>
          <w:sz w:val="32"/>
          <w:szCs w:val="32"/>
        </w:rPr>
        <w:t>C's</w:t>
      </w:r>
      <w:r w:rsidR="00C75AAE">
        <w:rPr>
          <w:rFonts w:ascii="Stone Sans ITC TT-Semi" w:hAnsi="Stone Sans ITC TT-Semi" w:cs="Times"/>
          <w:sz w:val="32"/>
          <w:szCs w:val="32"/>
        </w:rPr>
        <w:t xml:space="preserve"> of first aid</w:t>
      </w:r>
      <w:r w:rsidR="00A744B6" w:rsidRPr="00A744B6">
        <w:rPr>
          <w:rFonts w:ascii="Stone Sans ITC TT-Semi" w:hAnsi="Stone Sans ITC TT-Semi" w:cs="Times"/>
          <w:sz w:val="32"/>
          <w:szCs w:val="32"/>
        </w:rPr>
        <w:t>)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open wounds</w:t>
      </w:r>
      <w:r w:rsidR="00A744B6">
        <w:rPr>
          <w:rFonts w:ascii="Stone Sans ITC TT-Semi" w:hAnsi="Stone Sans ITC TT-Semi" w:cs="Times"/>
          <w:sz w:val="32"/>
          <w:szCs w:val="32"/>
        </w:rPr>
        <w:t xml:space="preserve"> (bleeding)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Care </w:t>
      </w:r>
      <w:r w:rsidR="00A744B6">
        <w:rPr>
          <w:rFonts w:ascii="Stone Sans ITC TT-Semi" w:hAnsi="Stone Sans ITC TT-Semi" w:cs="Times"/>
          <w:sz w:val="32"/>
          <w:szCs w:val="32"/>
        </w:rPr>
        <w:t>for shock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burns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</w:t>
      </w:r>
      <w:r w:rsidR="00A744B6">
        <w:rPr>
          <w:rFonts w:ascii="Stone Sans ITC TT-Semi" w:hAnsi="Stone Sans ITC TT-Semi" w:cs="Times"/>
          <w:sz w:val="32"/>
          <w:szCs w:val="32"/>
        </w:rPr>
        <w:t>fractures and sprains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</w:t>
      </w:r>
      <w:r w:rsidR="00A744B6">
        <w:rPr>
          <w:rFonts w:ascii="Stone Sans ITC TT-Semi" w:hAnsi="Stone Sans ITC TT-Semi" w:cs="Times"/>
          <w:sz w:val="32"/>
          <w:szCs w:val="32"/>
        </w:rPr>
        <w:t>heat exhaustion and heat stroke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</w:t>
      </w:r>
      <w:r>
        <w:rPr>
          <w:rFonts w:ascii="Stone Sans ITC TT-Semi" w:hAnsi="Stone Sans ITC TT-Semi" w:cs="Times"/>
          <w:sz w:val="32"/>
          <w:szCs w:val="32"/>
        </w:rPr>
        <w:t>anaphylaxis</w:t>
      </w:r>
    </w:p>
    <w:p w:rsidR="00A744B6" w:rsidRPr="00A744B6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*Care for</w:t>
      </w:r>
      <w:r w:rsidR="00A744B6" w:rsidRPr="00A744B6">
        <w:rPr>
          <w:rFonts w:ascii="Stone Sans ITC TT-Semi" w:hAnsi="Stone Sans ITC TT-Semi" w:cs="Times"/>
          <w:sz w:val="32"/>
          <w:szCs w:val="32"/>
        </w:rPr>
        <w:t xml:space="preserve"> </w:t>
      </w:r>
      <w:r>
        <w:rPr>
          <w:rFonts w:ascii="Stone Sans ITC TT-Semi" w:hAnsi="Stone Sans ITC TT-Semi" w:cs="Times"/>
          <w:sz w:val="32"/>
          <w:szCs w:val="32"/>
        </w:rPr>
        <w:t>poisoning</w:t>
      </w:r>
    </w:p>
    <w:p w:rsidR="005E0BE3" w:rsidRDefault="005E0BE3" w:rsidP="00A74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="00A744B6" w:rsidRPr="00A744B6">
        <w:rPr>
          <w:rFonts w:ascii="Stone Sans ITC TT-Semi" w:hAnsi="Stone Sans ITC TT-Semi" w:cs="Times"/>
          <w:sz w:val="32"/>
          <w:szCs w:val="32"/>
        </w:rPr>
        <w:t>Items to be included in an emergency kit</w:t>
      </w:r>
    </w:p>
    <w:p w:rsidR="005E0BE3" w:rsidRDefault="005E0BE3" w:rsidP="005E0B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tone Sans ITC TT-Semi" w:hAnsi="Stone Sans ITC TT-Semi" w:cs="Times"/>
          <w:sz w:val="32"/>
          <w:szCs w:val="32"/>
        </w:rPr>
      </w:pPr>
    </w:p>
    <w:p w:rsidR="005E0BE3" w:rsidRPr="005E0BE3" w:rsidRDefault="005E0BE3" w:rsidP="005E0BE3">
      <w:pPr>
        <w:widowControl w:val="0"/>
        <w:autoSpaceDE w:val="0"/>
        <w:autoSpaceDN w:val="0"/>
        <w:adjustRightInd w:val="0"/>
        <w:spacing w:after="3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b/>
          <w:sz w:val="32"/>
          <w:szCs w:val="32"/>
          <w:u w:val="single"/>
        </w:rPr>
        <w:t>Process</w:t>
      </w:r>
      <w:r>
        <w:rPr>
          <w:rFonts w:ascii="Stone Sans ITC TT-Semi" w:hAnsi="Stone Sans ITC TT-Semi" w:cs="Times"/>
          <w:b/>
          <w:sz w:val="32"/>
          <w:szCs w:val="32"/>
        </w:rPr>
        <w:t>:</w:t>
      </w:r>
    </w:p>
    <w:p w:rsidR="005E0BE3" w:rsidRPr="005E0BE3" w:rsidRDefault="005E0BE3" w:rsidP="005E0B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b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Pr="005E0BE3">
        <w:rPr>
          <w:rFonts w:ascii="Stone Sans ITC TT-Semi" w:hAnsi="Stone Sans ITC TT-Semi" w:cs="Times"/>
          <w:sz w:val="32"/>
          <w:szCs w:val="32"/>
        </w:rPr>
        <w:t>You are responsible for addr</w:t>
      </w:r>
      <w:r>
        <w:rPr>
          <w:rFonts w:ascii="Stone Sans ITC TT-Semi" w:hAnsi="Stone Sans ITC TT-Semi" w:cs="Times"/>
          <w:sz w:val="32"/>
          <w:szCs w:val="32"/>
        </w:rPr>
        <w:t>essing each of the topics above</w:t>
      </w:r>
      <w:r w:rsidR="00CC2AEC">
        <w:rPr>
          <w:rFonts w:ascii="Stone Sans ITC TT-Semi" w:hAnsi="Stone Sans ITC TT-Semi" w:cs="Times"/>
          <w:sz w:val="32"/>
          <w:szCs w:val="32"/>
        </w:rPr>
        <w:t xml:space="preserve"> in your manual</w:t>
      </w:r>
      <w:r>
        <w:rPr>
          <w:rFonts w:ascii="Stone Sans ITC TT-Semi" w:hAnsi="Stone Sans ITC TT-Semi" w:cs="Times"/>
          <w:sz w:val="32"/>
          <w:szCs w:val="32"/>
        </w:rPr>
        <w:t>:</w:t>
      </w:r>
      <w:r w:rsidRPr="005E0BE3">
        <w:rPr>
          <w:rFonts w:ascii="Stone Sans ITC TT-Semi" w:hAnsi="Stone Sans ITC TT-Semi" w:cs="Times"/>
          <w:sz w:val="32"/>
          <w:szCs w:val="32"/>
        </w:rPr>
        <w:t xml:space="preserve"> </w:t>
      </w:r>
      <w:r w:rsidRPr="005E0BE3">
        <w:rPr>
          <w:rFonts w:ascii="Stone Sans ITC TT-Semi" w:hAnsi="Stone Sans ITC TT-Semi" w:cs="Times"/>
          <w:b/>
          <w:sz w:val="32"/>
          <w:szCs w:val="32"/>
        </w:rPr>
        <w:t>the signs and symptoms of these conditions, and the emergency care and treatment of each.</w:t>
      </w:r>
    </w:p>
    <w:p w:rsidR="005E0BE3" w:rsidRPr="005E0BE3" w:rsidRDefault="005E0BE3" w:rsidP="005E0B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lastRenderedPageBreak/>
        <w:t>*</w:t>
      </w:r>
      <w:r w:rsidRPr="005E0BE3">
        <w:rPr>
          <w:rFonts w:ascii="Stone Sans ITC TT-Semi" w:hAnsi="Stone Sans ITC TT-Semi" w:cs="Times"/>
          <w:sz w:val="32"/>
          <w:szCs w:val="32"/>
        </w:rPr>
        <w:t xml:space="preserve">Each topic is to be addressed on a </w:t>
      </w:r>
      <w:proofErr w:type="gramStart"/>
      <w:r w:rsidRPr="005E0BE3">
        <w:rPr>
          <w:rFonts w:ascii="Stone Sans ITC TT-Semi" w:hAnsi="Stone Sans ITC TT-Semi" w:cs="Times"/>
          <w:sz w:val="32"/>
          <w:szCs w:val="32"/>
        </w:rPr>
        <w:t>separate</w:t>
      </w:r>
      <w:proofErr w:type="gramEnd"/>
      <w:r w:rsidRPr="005E0BE3">
        <w:rPr>
          <w:rFonts w:ascii="Stone Sans ITC TT-Semi" w:hAnsi="Stone Sans ITC TT-Semi" w:cs="Times"/>
          <w:sz w:val="32"/>
          <w:szCs w:val="32"/>
        </w:rPr>
        <w:t xml:space="preserve"> page.</w:t>
      </w:r>
    </w:p>
    <w:p w:rsidR="005E0BE3" w:rsidRPr="005E0BE3" w:rsidRDefault="005E0BE3" w:rsidP="005E0B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Pr="005E0BE3">
        <w:rPr>
          <w:rFonts w:ascii="Stone Sans ITC TT-Semi" w:hAnsi="Stone Sans ITC TT-Semi" w:cs="Times"/>
          <w:sz w:val="32"/>
          <w:szCs w:val="32"/>
        </w:rPr>
        <w:t xml:space="preserve">Include </w:t>
      </w:r>
      <w:r w:rsidRPr="005E0BE3">
        <w:rPr>
          <w:rFonts w:ascii="Stone Sans ITC TT-Semi" w:hAnsi="Stone Sans ITC TT-Semi" w:cs="Times"/>
          <w:b/>
          <w:sz w:val="32"/>
          <w:szCs w:val="32"/>
        </w:rPr>
        <w:t>1-3 illustrations with each topic</w:t>
      </w:r>
      <w:r w:rsidRPr="005E0BE3">
        <w:rPr>
          <w:rFonts w:ascii="Stone Sans ITC TT-Semi" w:hAnsi="Stone Sans ITC TT-Semi" w:cs="Times"/>
          <w:sz w:val="32"/>
          <w:szCs w:val="32"/>
        </w:rPr>
        <w:t>.</w:t>
      </w:r>
    </w:p>
    <w:p w:rsidR="005E0BE3" w:rsidRPr="005E0BE3" w:rsidRDefault="005E0BE3" w:rsidP="005E0B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Pr="005E0BE3">
        <w:rPr>
          <w:rFonts w:ascii="Stone Sans ITC TT-Semi" w:hAnsi="Stone Sans ITC TT-Semi" w:cs="Times"/>
          <w:sz w:val="32"/>
          <w:szCs w:val="32"/>
        </w:rPr>
        <w:t xml:space="preserve">Include a table of contents for your manual as well as a </w:t>
      </w:r>
      <w:r>
        <w:rPr>
          <w:rFonts w:ascii="Stone Sans ITC TT-Semi" w:hAnsi="Stone Sans ITC TT-Semi" w:cs="Times"/>
          <w:sz w:val="32"/>
          <w:szCs w:val="32"/>
        </w:rPr>
        <w:t>works cited page</w:t>
      </w:r>
      <w:r w:rsidRPr="005E0BE3">
        <w:rPr>
          <w:rFonts w:ascii="Stone Sans ITC TT-Semi" w:hAnsi="Stone Sans ITC TT-Semi" w:cs="Times"/>
          <w:sz w:val="32"/>
          <w:szCs w:val="32"/>
        </w:rPr>
        <w:t>.</w:t>
      </w:r>
    </w:p>
    <w:p w:rsidR="005E0BE3" w:rsidRPr="005E0BE3" w:rsidRDefault="005E0BE3" w:rsidP="005E0B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Stone Sans ITC TT-Semi" w:hAnsi="Stone Sans ITC TT-Semi" w:cs="Times"/>
          <w:sz w:val="32"/>
          <w:szCs w:val="32"/>
        </w:rPr>
      </w:pPr>
      <w:r>
        <w:rPr>
          <w:rFonts w:ascii="Stone Sans ITC TT-Semi" w:hAnsi="Stone Sans ITC TT-Semi" w:cs="Times"/>
          <w:sz w:val="32"/>
          <w:szCs w:val="32"/>
        </w:rPr>
        <w:t>*</w:t>
      </w:r>
      <w:r w:rsidRPr="005E0BE3">
        <w:rPr>
          <w:rFonts w:ascii="Stone Sans ITC TT-Semi" w:hAnsi="Stone Sans ITC TT-Semi" w:cs="Times"/>
          <w:sz w:val="32"/>
          <w:szCs w:val="32"/>
        </w:rPr>
        <w:t xml:space="preserve">You must use at least </w:t>
      </w:r>
      <w:r w:rsidR="002867FC">
        <w:rPr>
          <w:rFonts w:ascii="Stone Sans ITC TT-Semi" w:hAnsi="Stone Sans ITC TT-Semi" w:cs="Times"/>
          <w:b/>
          <w:bCs/>
          <w:sz w:val="32"/>
          <w:szCs w:val="32"/>
        </w:rPr>
        <w:t>three</w:t>
      </w:r>
      <w:r w:rsidRPr="005E0BE3">
        <w:rPr>
          <w:rFonts w:ascii="Stone Sans ITC TT-Semi" w:hAnsi="Stone Sans ITC TT-Semi" w:cs="Times"/>
          <w:b/>
          <w:bCs/>
          <w:sz w:val="32"/>
          <w:szCs w:val="32"/>
        </w:rPr>
        <w:t xml:space="preserve"> </w:t>
      </w:r>
      <w:r w:rsidRPr="005E0BE3">
        <w:rPr>
          <w:rFonts w:ascii="Stone Sans ITC TT-Semi" w:hAnsi="Stone Sans ITC TT-Semi" w:cs="Times"/>
          <w:sz w:val="32"/>
          <w:szCs w:val="32"/>
        </w:rPr>
        <w:t>of the following websites in your research. You can connect directly from this page to any of these websites by simply clicking on them.</w:t>
      </w:r>
    </w:p>
    <w:p w:rsidR="005E0BE3" w:rsidRDefault="005E0BE3" w:rsidP="005E0BE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11913" w:rsidRDefault="002B6724" w:rsidP="00C1191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6" w:history="1"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http://ki</w:t>
        </w:r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d</w:t>
        </w:r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shealth.org/parent/firstaid_safe/</w:t>
        </w:r>
      </w:hyperlink>
    </w:p>
    <w:p w:rsidR="00C11913" w:rsidRDefault="002B6724" w:rsidP="00C1191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7" w:history="1"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http://first_a</w:t>
        </w:r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i</w:t>
        </w:r>
        <w:r w:rsidR="00C11913" w:rsidRPr="006723E2">
          <w:rPr>
            <w:rStyle w:val="Hyperlink"/>
            <w:rFonts w:ascii="Times" w:hAnsi="Times" w:cs="Times"/>
            <w:sz w:val="32"/>
            <w:szCs w:val="32"/>
          </w:rPr>
          <w:t>d_4all.tripod.com/</w:t>
        </w:r>
      </w:hyperlink>
    </w:p>
    <w:p w:rsidR="008C7202" w:rsidRDefault="002B6724" w:rsidP="00C1191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8" w:history="1"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http://</w:t>
        </w:r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f</w:t>
        </w:r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irstaid.webmd.com/</w:t>
        </w:r>
      </w:hyperlink>
    </w:p>
    <w:p w:rsidR="008C7202" w:rsidRDefault="002B6724" w:rsidP="00C1191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9" w:history="1"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http://www.nlm</w:t>
        </w:r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.</w:t>
        </w:r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nih.gov/medlineplus/firstaid.html</w:t>
        </w:r>
      </w:hyperlink>
    </w:p>
    <w:p w:rsidR="008C7202" w:rsidRDefault="002B6724" w:rsidP="008C7202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10" w:history="1">
        <w:r w:rsidR="008C7202" w:rsidRPr="006723E2">
          <w:rPr>
            <w:rStyle w:val="Hyperlink"/>
            <w:rFonts w:ascii="Times" w:hAnsi="Times" w:cs="Times"/>
            <w:sz w:val="32"/>
            <w:szCs w:val="32"/>
          </w:rPr>
          <w:t>http://www.medicinenet.com/first_aid/article.htm</w:t>
        </w:r>
      </w:hyperlink>
    </w:p>
    <w:p w:rsidR="005D56B3" w:rsidRDefault="002B6724" w:rsidP="005D56B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11" w:history="1">
        <w:r w:rsidR="005D56B3" w:rsidRPr="006723E2">
          <w:rPr>
            <w:rStyle w:val="Hyperlink"/>
            <w:rFonts w:ascii="Times" w:hAnsi="Times" w:cs="Times"/>
            <w:sz w:val="32"/>
            <w:szCs w:val="32"/>
          </w:rPr>
          <w:t>http://www.backpacker.com/november-09-the-ultimate-first-aid-manual/skills/13607</w:t>
        </w:r>
      </w:hyperlink>
    </w:p>
    <w:p w:rsidR="005D56B3" w:rsidRDefault="002B6724" w:rsidP="005D56B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12" w:history="1">
        <w:r w:rsidR="005D56B3" w:rsidRPr="006723E2">
          <w:rPr>
            <w:rStyle w:val="Hyperlink"/>
            <w:rFonts w:ascii="Times" w:hAnsi="Times" w:cs="Times"/>
            <w:sz w:val="32"/>
            <w:szCs w:val="32"/>
          </w:rPr>
          <w:t>http://www.mayoclinic.com/health/firstaidindex/firstaidindex</w:t>
        </w:r>
      </w:hyperlink>
    </w:p>
    <w:p w:rsidR="00C75AAE" w:rsidRDefault="002B6724" w:rsidP="005D56B3">
      <w:pPr>
        <w:pStyle w:val="ListParagraph"/>
        <w:numPr>
          <w:ilvl w:val="0"/>
          <w:numId w:val="2"/>
        </w:numPr>
        <w:rPr>
          <w:rFonts w:ascii="Times" w:hAnsi="Times" w:cs="Times"/>
          <w:sz w:val="32"/>
          <w:szCs w:val="32"/>
        </w:rPr>
      </w:pPr>
      <w:hyperlink r:id="rId13" w:history="1">
        <w:r w:rsidR="00C75AAE" w:rsidRPr="006723E2">
          <w:rPr>
            <w:rStyle w:val="Hyperlink"/>
            <w:rFonts w:ascii="Times" w:hAnsi="Times" w:cs="Times"/>
            <w:sz w:val="32"/>
            <w:szCs w:val="32"/>
          </w:rPr>
          <w:t>http://www.redcross.org.uk/What-we-do/Teaching-resources/Teaching-packages/Microsite/Life-Live-it-first-aid-education-for-children</w:t>
        </w:r>
      </w:hyperlink>
    </w:p>
    <w:p w:rsidR="00A744B6" w:rsidRPr="003042BB" w:rsidRDefault="00A744B6" w:rsidP="003042BB">
      <w:pPr>
        <w:ind w:left="36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sectPr w:rsidR="00A744B6" w:rsidRPr="003042BB" w:rsidSect="00A74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tone Sans ITC TT-Semi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4EAA06E"/>
    <w:lvl w:ilvl="0" w:tplc="1BDE80CA">
      <w:numFmt w:val="none"/>
      <w:lvlText w:val=""/>
      <w:lvlJc w:val="left"/>
      <w:pPr>
        <w:tabs>
          <w:tab w:val="num" w:pos="360"/>
        </w:tabs>
      </w:pPr>
    </w:lvl>
    <w:lvl w:ilvl="1" w:tplc="404ADDC2">
      <w:numFmt w:val="decimal"/>
      <w:lvlText w:val=""/>
      <w:lvlJc w:val="left"/>
    </w:lvl>
    <w:lvl w:ilvl="2" w:tplc="14602826">
      <w:numFmt w:val="decimal"/>
      <w:lvlText w:val=""/>
      <w:lvlJc w:val="left"/>
    </w:lvl>
    <w:lvl w:ilvl="3" w:tplc="ADEEEE8A">
      <w:numFmt w:val="decimal"/>
      <w:lvlText w:val=""/>
      <w:lvlJc w:val="left"/>
    </w:lvl>
    <w:lvl w:ilvl="4" w:tplc="C346D936">
      <w:numFmt w:val="decimal"/>
      <w:lvlText w:val=""/>
      <w:lvlJc w:val="left"/>
    </w:lvl>
    <w:lvl w:ilvl="5" w:tplc="7F9CE1FE">
      <w:numFmt w:val="decimal"/>
      <w:lvlText w:val=""/>
      <w:lvlJc w:val="left"/>
    </w:lvl>
    <w:lvl w:ilvl="6" w:tplc="899235E8">
      <w:numFmt w:val="decimal"/>
      <w:lvlText w:val=""/>
      <w:lvlJc w:val="left"/>
    </w:lvl>
    <w:lvl w:ilvl="7" w:tplc="7890B2FC">
      <w:numFmt w:val="decimal"/>
      <w:lvlText w:val=""/>
      <w:lvlJc w:val="left"/>
    </w:lvl>
    <w:lvl w:ilvl="8" w:tplc="22B02E96">
      <w:numFmt w:val="decimal"/>
      <w:lvlText w:val=""/>
      <w:lvlJc w:val="left"/>
    </w:lvl>
  </w:abstractNum>
  <w:abstractNum w:abstractNumId="1">
    <w:nsid w:val="32A47E62"/>
    <w:multiLevelType w:val="hybridMultilevel"/>
    <w:tmpl w:val="92BE2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B6"/>
    <w:rsid w:val="0008728C"/>
    <w:rsid w:val="00105596"/>
    <w:rsid w:val="0016083D"/>
    <w:rsid w:val="002867FC"/>
    <w:rsid w:val="002B6724"/>
    <w:rsid w:val="003042BB"/>
    <w:rsid w:val="00320E35"/>
    <w:rsid w:val="005D56B3"/>
    <w:rsid w:val="005E0BE3"/>
    <w:rsid w:val="007E3C56"/>
    <w:rsid w:val="008C7202"/>
    <w:rsid w:val="00A744B6"/>
    <w:rsid w:val="00C11913"/>
    <w:rsid w:val="00C75AAE"/>
    <w:rsid w:val="00CC2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9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9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aid.webmd.com/" TargetMode="External"/><Relationship Id="rId13" Type="http://schemas.openxmlformats.org/officeDocument/2006/relationships/hyperlink" Target="http://www.redcross.org.uk/What-we-do/Teaching-resources/Teaching-packages/Microsite/Life-Live-it-first-aid-education-for-childr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rst_aid_4all.tripod.com/" TargetMode="External"/><Relationship Id="rId12" Type="http://schemas.openxmlformats.org/officeDocument/2006/relationships/hyperlink" Target="http://www.mayoclinic.com/health/firstaidindex/firstaid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parent/firstaid_safe/" TargetMode="External"/><Relationship Id="rId11" Type="http://schemas.openxmlformats.org/officeDocument/2006/relationships/hyperlink" Target="http://www.backpacker.com/november-09-the-ultimate-first-aid-manual/skills/136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inenet.com/first_aid/artic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medlineplus/firstai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Walnut Local Schools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2015-03-23T19:55:00Z</dcterms:created>
  <dcterms:modified xsi:type="dcterms:W3CDTF">2015-03-24T15:47:00Z</dcterms:modified>
</cp:coreProperties>
</file>